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10803">
      <w:pPr>
        <w:jc w:val="center"/>
        <w:rPr>
          <w:rFonts w:ascii="黑体" w:eastAsia="黑体"/>
          <w:b/>
          <w:sz w:val="48"/>
          <w:szCs w:val="48"/>
        </w:rPr>
      </w:pPr>
    </w:p>
    <w:p w14:paraId="4A6363E5">
      <w:pPr>
        <w:jc w:val="center"/>
        <w:rPr>
          <w:rFonts w:ascii="黑体" w:eastAsia="黑体"/>
          <w:b/>
          <w:sz w:val="48"/>
          <w:szCs w:val="48"/>
        </w:rPr>
      </w:pPr>
    </w:p>
    <w:p w14:paraId="0861C2D9">
      <w:pPr>
        <w:jc w:val="center"/>
        <w:rPr>
          <w:rFonts w:ascii="黑体" w:eastAsia="黑体"/>
          <w:b/>
          <w:sz w:val="48"/>
          <w:szCs w:val="48"/>
        </w:rPr>
      </w:pPr>
    </w:p>
    <w:p w14:paraId="24C182F1">
      <w:pPr>
        <w:spacing w:line="980" w:lineRule="exact"/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eastAsia="黑体"/>
          <w:b/>
          <w:sz w:val="48"/>
          <w:szCs w:val="48"/>
        </w:rPr>
        <w:t>黑龙江省自然科学基金项目(重点项目/优秀青年/联合</w:t>
      </w:r>
      <w:r>
        <w:rPr>
          <w:rFonts w:hint="eastAsia" w:ascii="黑体" w:eastAsia="黑体"/>
          <w:b/>
          <w:sz w:val="48"/>
          <w:szCs w:val="48"/>
          <w:lang w:val="en-US" w:eastAsia="zh-CN"/>
        </w:rPr>
        <w:t>基金</w:t>
      </w:r>
      <w:r>
        <w:rPr>
          <w:rFonts w:hint="eastAsia" w:ascii="黑体" w:eastAsia="黑体"/>
          <w:b/>
          <w:sz w:val="48"/>
          <w:szCs w:val="48"/>
        </w:rPr>
        <w:t>)</w:t>
      </w:r>
    </w:p>
    <w:p w14:paraId="4BB07F95">
      <w:pPr>
        <w:spacing w:line="980" w:lineRule="exact"/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eastAsia="黑体"/>
          <w:b/>
          <w:sz w:val="48"/>
          <w:szCs w:val="48"/>
        </w:rPr>
        <w:t>可行性研究报告</w:t>
      </w:r>
    </w:p>
    <w:p w14:paraId="231AF2A0">
      <w:pPr>
        <w:jc w:val="left"/>
        <w:rPr>
          <w:rFonts w:ascii="黑体" w:eastAsia="黑体"/>
          <w:b/>
          <w:sz w:val="48"/>
          <w:szCs w:val="48"/>
        </w:rPr>
      </w:pPr>
    </w:p>
    <w:p w14:paraId="6E6D3B0E">
      <w:pPr>
        <w:jc w:val="left"/>
        <w:rPr>
          <w:rFonts w:ascii="黑体" w:eastAsia="黑体"/>
          <w:b/>
          <w:sz w:val="48"/>
          <w:szCs w:val="48"/>
        </w:rPr>
      </w:pPr>
    </w:p>
    <w:p w14:paraId="6E2C76B0">
      <w:pPr>
        <w:jc w:val="left"/>
        <w:rPr>
          <w:rFonts w:ascii="黑体" w:eastAsia="黑体"/>
          <w:b/>
          <w:sz w:val="48"/>
          <w:szCs w:val="48"/>
        </w:rPr>
      </w:pPr>
    </w:p>
    <w:p w14:paraId="70D96183">
      <w:pPr>
        <w:jc w:val="left"/>
        <w:rPr>
          <w:rFonts w:ascii="黑体" w:eastAsia="黑体"/>
          <w:b/>
          <w:sz w:val="48"/>
          <w:szCs w:val="48"/>
        </w:rPr>
      </w:pPr>
      <w:bookmarkStart w:id="0" w:name="_GoBack"/>
      <w:bookmarkEnd w:id="0"/>
    </w:p>
    <w:p w14:paraId="27CE9020">
      <w:pPr>
        <w:jc w:val="left"/>
        <w:rPr>
          <w:rFonts w:ascii="黑体" w:eastAsia="黑体"/>
          <w:b/>
          <w:sz w:val="48"/>
          <w:szCs w:val="48"/>
        </w:rPr>
      </w:pPr>
    </w:p>
    <w:p w14:paraId="6C52E00B">
      <w:pPr>
        <w:jc w:val="left"/>
        <w:rPr>
          <w:rFonts w:ascii="黑体" w:eastAsia="黑体"/>
          <w:b/>
          <w:sz w:val="48"/>
          <w:szCs w:val="48"/>
        </w:rPr>
      </w:pPr>
    </w:p>
    <w:p w14:paraId="26F784F5">
      <w:pPr>
        <w:jc w:val="left"/>
        <w:rPr>
          <w:rFonts w:ascii="黑体" w:eastAsia="黑体"/>
          <w:b/>
          <w:sz w:val="48"/>
          <w:szCs w:val="48"/>
        </w:rPr>
      </w:pPr>
    </w:p>
    <w:p w14:paraId="6EF853CC">
      <w:pPr>
        <w:tabs>
          <w:tab w:val="left" w:pos="2520"/>
        </w:tabs>
        <w:adjustRightInd w:val="0"/>
        <w:snapToGrid w:val="0"/>
        <w:spacing w:line="360" w:lineRule="auto"/>
        <w:rPr>
          <w:rFonts w:ascii="仿宋_GB2312" w:hAnsi="宋体" w:eastAsia="仿宋_GB2312" w:cs="Times New Roman"/>
          <w:b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sz w:val="32"/>
          <w:szCs w:val="32"/>
        </w:rPr>
        <w:t>项目名称：</w:t>
      </w:r>
    </w:p>
    <w:p w14:paraId="7DB03A0F">
      <w:pPr>
        <w:jc w:val="left"/>
        <w:rPr>
          <w:sz w:val="32"/>
          <w:szCs w:val="32"/>
        </w:rPr>
      </w:pPr>
    </w:p>
    <w:p w14:paraId="246CBF2E">
      <w:pPr>
        <w:jc w:val="left"/>
      </w:pPr>
    </w:p>
    <w:p w14:paraId="0A1DEE77">
      <w:pPr>
        <w:jc w:val="left"/>
      </w:pPr>
    </w:p>
    <w:p w14:paraId="2783D8B6">
      <w:pPr>
        <w:jc w:val="left"/>
      </w:pPr>
    </w:p>
    <w:p w14:paraId="1C3A875A">
      <w:pPr>
        <w:jc w:val="left"/>
      </w:pPr>
    </w:p>
    <w:p w14:paraId="2F4364C4">
      <w:pPr>
        <w:jc w:val="left"/>
      </w:pPr>
    </w:p>
    <w:p w14:paraId="5E193412">
      <w:pPr>
        <w:jc w:val="left"/>
      </w:pPr>
    </w:p>
    <w:p w14:paraId="024BC897">
      <w:pPr>
        <w:jc w:val="left"/>
      </w:pPr>
    </w:p>
    <w:p w14:paraId="7A022534">
      <w:pPr>
        <w:jc w:val="left"/>
      </w:pPr>
    </w:p>
    <w:p w14:paraId="4451A879">
      <w:pPr>
        <w:jc w:val="left"/>
      </w:pPr>
    </w:p>
    <w:p w14:paraId="6A26E116">
      <w:pPr>
        <w:jc w:val="left"/>
      </w:pPr>
    </w:p>
    <w:p w14:paraId="2CF260DC">
      <w:pPr>
        <w:jc w:val="left"/>
      </w:pPr>
    </w:p>
    <w:p w14:paraId="14118F13">
      <w:pPr>
        <w:jc w:val="left"/>
      </w:pPr>
    </w:p>
    <w:p w14:paraId="5BA80DDF">
      <w:pPr>
        <w:pStyle w:val="4"/>
        <w:spacing w:line="560" w:lineRule="exact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编写说明</w:t>
      </w:r>
    </w:p>
    <w:p w14:paraId="3E416000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“项目可行性研究报告”作为专家评审的重要依据，请按以下要求认真进行编写：</w:t>
      </w:r>
    </w:p>
    <w:p w14:paraId="01703E0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1.总体目标集中、明确、量化、可考核，要充分考虑经济、技术等方面的可行性。</w:t>
      </w:r>
    </w:p>
    <w:p w14:paraId="64A990E3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2.研究任务和内容明确，重点突出，任务设置合理，关联度高。</w:t>
      </w:r>
    </w:p>
    <w:p w14:paraId="5480279D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3.所选的技术路线切实可行，关键点突出、有所创新。</w:t>
      </w:r>
    </w:p>
    <w:p w14:paraId="73B63A48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4.相关证明文件等附件齐全。</w:t>
      </w:r>
    </w:p>
    <w:p w14:paraId="3D296F00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5.报告涉及到外文缩写要注明全称。</w:t>
      </w:r>
    </w:p>
    <w:p w14:paraId="1DC239A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6.正文四号宋体，单倍行距。</w:t>
      </w:r>
    </w:p>
    <w:p w14:paraId="6ABC9BF3">
      <w:pPr>
        <w:jc w:val="left"/>
      </w:pPr>
    </w:p>
    <w:p w14:paraId="07831D37">
      <w:pPr>
        <w:jc w:val="left"/>
      </w:pPr>
    </w:p>
    <w:p w14:paraId="63A14110">
      <w:pPr>
        <w:jc w:val="left"/>
      </w:pPr>
    </w:p>
    <w:p w14:paraId="0C84DF92">
      <w:pPr>
        <w:jc w:val="left"/>
      </w:pPr>
    </w:p>
    <w:p w14:paraId="16959179">
      <w:pPr>
        <w:jc w:val="left"/>
      </w:pPr>
    </w:p>
    <w:p w14:paraId="70471FE8">
      <w:pPr>
        <w:jc w:val="left"/>
      </w:pPr>
    </w:p>
    <w:p w14:paraId="0B20DF36">
      <w:pPr>
        <w:jc w:val="left"/>
      </w:pPr>
    </w:p>
    <w:p w14:paraId="130E9171">
      <w:pPr>
        <w:jc w:val="left"/>
      </w:pPr>
    </w:p>
    <w:p w14:paraId="493DA752">
      <w:pPr>
        <w:jc w:val="left"/>
      </w:pPr>
    </w:p>
    <w:p w14:paraId="0F2B984D">
      <w:pPr>
        <w:jc w:val="left"/>
      </w:pPr>
    </w:p>
    <w:p w14:paraId="739EBFF3">
      <w:pPr>
        <w:jc w:val="left"/>
      </w:pPr>
    </w:p>
    <w:p w14:paraId="2C79D665">
      <w:pPr>
        <w:jc w:val="left"/>
      </w:pPr>
    </w:p>
    <w:p w14:paraId="2557E1AB">
      <w:pPr>
        <w:jc w:val="left"/>
      </w:pPr>
    </w:p>
    <w:p w14:paraId="41A82EC9">
      <w:pPr>
        <w:jc w:val="left"/>
      </w:pPr>
    </w:p>
    <w:p w14:paraId="43DCD68C">
      <w:pPr>
        <w:jc w:val="left"/>
      </w:pPr>
    </w:p>
    <w:p w14:paraId="014D772E">
      <w:pPr>
        <w:jc w:val="left"/>
      </w:pPr>
    </w:p>
    <w:p w14:paraId="42AC3D42">
      <w:pPr>
        <w:jc w:val="left"/>
      </w:pPr>
    </w:p>
    <w:p w14:paraId="4DC84D80">
      <w:pPr>
        <w:jc w:val="left"/>
      </w:pPr>
    </w:p>
    <w:p w14:paraId="49F315FB">
      <w:pPr>
        <w:jc w:val="left"/>
      </w:pPr>
    </w:p>
    <w:p w14:paraId="674B50A9">
      <w:pPr>
        <w:jc w:val="left"/>
      </w:pPr>
    </w:p>
    <w:p w14:paraId="0777AFD4">
      <w:pPr>
        <w:jc w:val="left"/>
      </w:pPr>
    </w:p>
    <w:p w14:paraId="69FA5B3E">
      <w:pPr>
        <w:jc w:val="left"/>
      </w:pPr>
    </w:p>
    <w:p w14:paraId="222CB0CC">
      <w:pPr>
        <w:jc w:val="left"/>
      </w:pPr>
    </w:p>
    <w:p w14:paraId="1EC5A3AD">
      <w:pPr>
        <w:ind w:firstLine="420" w:firstLineChars="200"/>
        <w:jc w:val="left"/>
      </w:pPr>
    </w:p>
    <w:p w14:paraId="0425893F">
      <w:pPr>
        <w:pStyle w:val="11"/>
        <w:numPr>
          <w:ilvl w:val="0"/>
          <w:numId w:val="1"/>
        </w:numPr>
        <w:ind w:left="0" w:firstLine="56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项目的背景</w:t>
      </w:r>
    </w:p>
    <w:p w14:paraId="25AD46F9">
      <w:pPr>
        <w:pStyle w:val="11"/>
        <w:numPr>
          <w:ilvl w:val="0"/>
          <w:numId w:val="2"/>
        </w:numPr>
        <w:ind w:left="0" w:firstLine="565" w:firstLineChars="20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项目的研究目的及意义</w:t>
      </w:r>
    </w:p>
    <w:p w14:paraId="4D2F034A">
      <w:pPr>
        <w:pStyle w:val="11"/>
        <w:numPr>
          <w:ilvl w:val="0"/>
          <w:numId w:val="2"/>
        </w:numPr>
        <w:ind w:left="0" w:firstLine="565" w:firstLineChars="202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国内外研究现状与存在问题</w:t>
      </w:r>
    </w:p>
    <w:p w14:paraId="0764DCEF">
      <w:pPr>
        <w:pStyle w:val="11"/>
        <w:numPr>
          <w:ilvl w:val="0"/>
          <w:numId w:val="2"/>
        </w:numPr>
        <w:ind w:left="0" w:firstLine="567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已开展的前期研究（在申报项目的研究方向、研究内容方面已取得的探索性成果）</w:t>
      </w:r>
    </w:p>
    <w:p w14:paraId="589F3265">
      <w:pPr>
        <w:pStyle w:val="11"/>
        <w:ind w:left="567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</w:rPr>
        <w:t>项目主要内容与实施方案</w:t>
      </w:r>
    </w:p>
    <w:p w14:paraId="1E3F2866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（一）研究内容和解决的关键问题</w:t>
      </w:r>
    </w:p>
    <w:p w14:paraId="4282FE78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（二）项目研究方法、技术路线及可行性分析</w:t>
      </w:r>
    </w:p>
    <w:p w14:paraId="0F9C32BE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（三）项目学术思想及创新之处</w:t>
      </w:r>
    </w:p>
    <w:p w14:paraId="71FC768C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（四）项目研究涉及的学科交叉情况</w:t>
      </w:r>
    </w:p>
    <w:p w14:paraId="2121A29A">
      <w:pPr>
        <w:ind w:firstLine="843" w:firstLineChars="30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三、项目研究所具备的基本条件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C4B19">
    <w:pPr>
      <w:pStyle w:val="3"/>
    </w:pPr>
    <w:r>
      <w:rPr>
        <w:sz w:val="18"/>
      </w:rPr>
      <w:pict>
        <v:shape id="PowerPlusWaterMarkObject72208" o:spid="_x0000_s4097" o:spt="136" type="#_x0000_t136" style="position:absolute;left:0pt;height:54.35pt;width:582.7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非正式申报文件，内容仅供参考" style="font-family:微软雅黑;font-size:54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151ED"/>
    <w:multiLevelType w:val="multilevel"/>
    <w:tmpl w:val="07B151ED"/>
    <w:lvl w:ilvl="0" w:tentative="0">
      <w:start w:val="1"/>
      <w:numFmt w:val="japaneseCounting"/>
      <w:lvlText w:val="（%1）"/>
      <w:lvlJc w:val="left"/>
      <w:pPr>
        <w:ind w:left="2564" w:hanging="720"/>
      </w:pPr>
      <w:rPr>
        <w:rFonts w:hint="default"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2684" w:hanging="420"/>
      </w:pPr>
    </w:lvl>
    <w:lvl w:ilvl="2" w:tentative="0">
      <w:start w:val="1"/>
      <w:numFmt w:val="lowerRoman"/>
      <w:lvlText w:val="%3."/>
      <w:lvlJc w:val="right"/>
      <w:pPr>
        <w:ind w:left="3104" w:hanging="420"/>
      </w:pPr>
    </w:lvl>
    <w:lvl w:ilvl="3" w:tentative="0">
      <w:start w:val="1"/>
      <w:numFmt w:val="decimal"/>
      <w:lvlText w:val="%4."/>
      <w:lvlJc w:val="left"/>
      <w:pPr>
        <w:ind w:left="3524" w:hanging="420"/>
      </w:pPr>
    </w:lvl>
    <w:lvl w:ilvl="4" w:tentative="0">
      <w:start w:val="1"/>
      <w:numFmt w:val="lowerLetter"/>
      <w:lvlText w:val="%5)"/>
      <w:lvlJc w:val="left"/>
      <w:pPr>
        <w:ind w:left="3944" w:hanging="420"/>
      </w:pPr>
    </w:lvl>
    <w:lvl w:ilvl="5" w:tentative="0">
      <w:start w:val="1"/>
      <w:numFmt w:val="lowerRoman"/>
      <w:lvlText w:val="%6."/>
      <w:lvlJc w:val="right"/>
      <w:pPr>
        <w:ind w:left="4364" w:hanging="420"/>
      </w:pPr>
    </w:lvl>
    <w:lvl w:ilvl="6" w:tentative="0">
      <w:start w:val="1"/>
      <w:numFmt w:val="decimal"/>
      <w:lvlText w:val="%7."/>
      <w:lvlJc w:val="left"/>
      <w:pPr>
        <w:ind w:left="4784" w:hanging="420"/>
      </w:pPr>
    </w:lvl>
    <w:lvl w:ilvl="7" w:tentative="0">
      <w:start w:val="1"/>
      <w:numFmt w:val="lowerLetter"/>
      <w:lvlText w:val="%8)"/>
      <w:lvlJc w:val="left"/>
      <w:pPr>
        <w:ind w:left="5204" w:hanging="420"/>
      </w:pPr>
    </w:lvl>
    <w:lvl w:ilvl="8" w:tentative="0">
      <w:start w:val="1"/>
      <w:numFmt w:val="lowerRoman"/>
      <w:lvlText w:val="%9."/>
      <w:lvlJc w:val="right"/>
      <w:pPr>
        <w:ind w:left="5624" w:hanging="420"/>
      </w:pPr>
    </w:lvl>
  </w:abstractNum>
  <w:abstractNum w:abstractNumId="1">
    <w:nsid w:val="24760644"/>
    <w:multiLevelType w:val="multilevel"/>
    <w:tmpl w:val="24760644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9EF"/>
    <w:rsid w:val="00125C67"/>
    <w:rsid w:val="00240C49"/>
    <w:rsid w:val="002B31A7"/>
    <w:rsid w:val="002E6C9E"/>
    <w:rsid w:val="00351101"/>
    <w:rsid w:val="003C2209"/>
    <w:rsid w:val="003F6066"/>
    <w:rsid w:val="00423FEC"/>
    <w:rsid w:val="00441E33"/>
    <w:rsid w:val="004744F0"/>
    <w:rsid w:val="00520E73"/>
    <w:rsid w:val="00585867"/>
    <w:rsid w:val="006C08F8"/>
    <w:rsid w:val="00717D1E"/>
    <w:rsid w:val="007619EF"/>
    <w:rsid w:val="00844C86"/>
    <w:rsid w:val="00857B72"/>
    <w:rsid w:val="00864BC2"/>
    <w:rsid w:val="00896375"/>
    <w:rsid w:val="009E20C8"/>
    <w:rsid w:val="00CE1CB8"/>
    <w:rsid w:val="00D776F4"/>
    <w:rsid w:val="00E07378"/>
    <w:rsid w:val="00E5168A"/>
    <w:rsid w:val="00F32AED"/>
    <w:rsid w:val="344955A4"/>
    <w:rsid w:val="7CC3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9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副标题 Char"/>
    <w:link w:val="4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10">
    <w:name w:val="副标题 Char1"/>
    <w:basedOn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365</Words>
  <Characters>371</Characters>
  <Lines>3</Lines>
  <Paragraphs>1</Paragraphs>
  <TotalTime>0</TotalTime>
  <ScaleCrop>false</ScaleCrop>
  <LinksUpToDate>false</LinksUpToDate>
  <CharactersWithSpaces>371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2019-10-14T07:06:00Z</dcterms:created>
  <dc:creator>微软用户</dc:creator>
  <cp:lastModifiedBy>.</cp:lastModifiedBy>
  <dcterms:modified xsi:type="dcterms:W3CDTF">2025-07-16T07:53:19Z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eyJoZGlkIjoiODEwZGViNmUyN2I0MGU2ZGVhNmZhNThkNTY5NDU0NDUiLCJ1c2VySWQiOiIxMjg5NjYzNjc5In0=</vt:lpwstr>
  </property>
  <property fmtid="{D5CDD505-2E9C-101B-9397-08002B2CF9AE}" pid="3" name="KSOProductBuildVer">
    <vt:lpwstr>2052-12.1.0.21915</vt:lpwstr>
  </property>
  <property fmtid="{D5CDD505-2E9C-101B-9397-08002B2CF9AE}" pid="4" name="ICV">
    <vt:lpwstr>654BCD6D26A742EAB2630A29378628B2_12</vt:lpwstr>
  </property>
</Properties>
</file>