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A7" w:rsidRPr="000C2766" w:rsidRDefault="00E811A7" w:rsidP="000C2766">
      <w:pPr>
        <w:spacing w:line="360" w:lineRule="auto"/>
        <w:jc w:val="center"/>
        <w:rPr>
          <w:rFonts w:ascii="黑体" w:eastAsia="黑体" w:hAnsi="黑体"/>
          <w:sz w:val="36"/>
          <w:szCs w:val="36"/>
        </w:rPr>
      </w:pPr>
      <w:r w:rsidRPr="000C2766">
        <w:rPr>
          <w:rFonts w:ascii="黑体" w:eastAsia="黑体" w:hAnsi="黑体" w:hint="eastAsia"/>
          <w:sz w:val="36"/>
          <w:szCs w:val="36"/>
        </w:rPr>
        <w:t>黑龙江东方学院硕士研究生网络远程复试</w:t>
      </w:r>
      <w:bookmarkStart w:id="0" w:name="_GoBack"/>
      <w:bookmarkEnd w:id="0"/>
      <w:r w:rsidRPr="000C2766">
        <w:rPr>
          <w:rFonts w:ascii="黑体" w:eastAsia="黑体" w:hAnsi="黑体" w:hint="eastAsia"/>
          <w:sz w:val="36"/>
          <w:szCs w:val="36"/>
        </w:rPr>
        <w:t>规则</w:t>
      </w:r>
    </w:p>
    <w:p w:rsidR="000C2766" w:rsidRDefault="000C2766" w:rsidP="00E811A7">
      <w:pPr>
        <w:spacing w:line="360" w:lineRule="auto"/>
        <w:ind w:firstLineChars="200" w:firstLine="480"/>
        <w:rPr>
          <w:rFonts w:ascii="仿宋" w:eastAsia="仿宋" w:hAnsi="仿宋"/>
          <w:sz w:val="24"/>
          <w:szCs w:val="24"/>
        </w:rPr>
      </w:pP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1. </w:t>
      </w:r>
      <w:r w:rsidRPr="00E811A7">
        <w:rPr>
          <w:rFonts w:ascii="仿宋" w:eastAsia="仿宋" w:hAnsi="仿宋" w:hint="eastAsia"/>
          <w:sz w:val="24"/>
          <w:szCs w:val="24"/>
        </w:rPr>
        <w:t>考生应当自觉服</w:t>
      </w:r>
      <w:r>
        <w:rPr>
          <w:rFonts w:ascii="仿宋" w:eastAsia="仿宋" w:hAnsi="仿宋" w:hint="eastAsia"/>
          <w:sz w:val="24"/>
          <w:szCs w:val="24"/>
        </w:rPr>
        <w:t>从</w:t>
      </w:r>
      <w:r w:rsidRPr="00E811A7">
        <w:rPr>
          <w:rFonts w:ascii="仿宋" w:eastAsia="仿宋" w:hAnsi="仿宋" w:hint="eastAsia"/>
          <w:sz w:val="24"/>
          <w:szCs w:val="24"/>
        </w:rPr>
        <w:t>复试工作人员管理，不得以任何理由妨碍复试工作人员履行职责，不得扰乱网络远程复试考场或场所秩序。</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2. </w:t>
      </w:r>
      <w:r w:rsidRPr="00E811A7">
        <w:rPr>
          <w:rFonts w:ascii="仿宋" w:eastAsia="仿宋" w:hAnsi="仿宋" w:hint="eastAsia"/>
          <w:sz w:val="24"/>
          <w:szCs w:val="24"/>
        </w:rPr>
        <w:t>考生应根据报考</w:t>
      </w:r>
      <w:r>
        <w:rPr>
          <w:rFonts w:ascii="仿宋" w:eastAsia="仿宋" w:hAnsi="仿宋" w:hint="eastAsia"/>
          <w:sz w:val="24"/>
          <w:szCs w:val="24"/>
        </w:rPr>
        <w:t>专业</w:t>
      </w:r>
      <w:r w:rsidRPr="00E811A7">
        <w:rPr>
          <w:rFonts w:ascii="仿宋" w:eastAsia="仿宋" w:hAnsi="仿宋" w:hint="eastAsia"/>
          <w:sz w:val="24"/>
          <w:szCs w:val="24"/>
        </w:rPr>
        <w:t>的要求，提前将本人网络复试设备</w:t>
      </w:r>
      <w:r w:rsidRPr="00E811A7">
        <w:rPr>
          <w:rFonts w:ascii="仿宋" w:eastAsia="仿宋" w:hAnsi="仿宋"/>
          <w:sz w:val="24"/>
          <w:szCs w:val="24"/>
        </w:rPr>
        <w:t>(</w:t>
      </w:r>
      <w:r w:rsidRPr="00E811A7">
        <w:rPr>
          <w:rFonts w:ascii="仿宋" w:eastAsia="仿宋" w:hAnsi="仿宋" w:hint="eastAsia"/>
          <w:sz w:val="24"/>
          <w:szCs w:val="24"/>
        </w:rPr>
        <w:t>含本人网络复试设备和周围环境监测设备</w:t>
      </w:r>
      <w:r w:rsidRPr="00E811A7">
        <w:rPr>
          <w:rFonts w:ascii="仿宋" w:eastAsia="仿宋" w:hAnsi="仿宋"/>
          <w:sz w:val="24"/>
          <w:szCs w:val="24"/>
        </w:rPr>
        <w:t>)</w:t>
      </w:r>
      <w:r w:rsidRPr="00E811A7">
        <w:rPr>
          <w:rFonts w:ascii="仿宋" w:eastAsia="仿宋" w:hAnsi="仿宋" w:hint="eastAsia"/>
          <w:sz w:val="24"/>
          <w:szCs w:val="24"/>
        </w:rPr>
        <w:t>调试完毕，需保证设备电量充足，网络连接正常。关闭移动设备通话、录屏、外放音乐、闹钟等可能影响复试的应用程序。并提前进入</w:t>
      </w:r>
      <w:proofErr w:type="gramStart"/>
      <w:r w:rsidRPr="00E811A7">
        <w:rPr>
          <w:rFonts w:ascii="仿宋" w:eastAsia="仿宋" w:hAnsi="仿宋" w:hint="eastAsia"/>
          <w:sz w:val="24"/>
          <w:szCs w:val="24"/>
        </w:rPr>
        <w:t>候考群</w:t>
      </w:r>
      <w:proofErr w:type="gramEnd"/>
      <w:r w:rsidRPr="00E811A7">
        <w:rPr>
          <w:rFonts w:ascii="仿宋" w:eastAsia="仿宋" w:hAnsi="仿宋" w:hint="eastAsia"/>
          <w:sz w:val="24"/>
          <w:szCs w:val="24"/>
        </w:rPr>
        <w:t>等待复试。</w:t>
      </w:r>
      <w:proofErr w:type="gramStart"/>
      <w:r w:rsidRPr="00E811A7">
        <w:rPr>
          <w:rFonts w:ascii="仿宋" w:eastAsia="仿宋" w:hAnsi="仿宋" w:hint="eastAsia"/>
          <w:sz w:val="24"/>
          <w:szCs w:val="24"/>
        </w:rPr>
        <w:t>候考时</w:t>
      </w:r>
      <w:proofErr w:type="gramEnd"/>
      <w:r w:rsidRPr="00E811A7">
        <w:rPr>
          <w:rFonts w:ascii="仿宋" w:eastAsia="仿宋" w:hAnsi="仿宋" w:hint="eastAsia"/>
          <w:sz w:val="24"/>
          <w:szCs w:val="24"/>
        </w:rPr>
        <w:t>自觉配合工作人员对本人身份和复试环境查验。</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3. </w:t>
      </w:r>
      <w:r w:rsidRPr="00E811A7">
        <w:rPr>
          <w:rFonts w:ascii="仿宋" w:eastAsia="仿宋" w:hAnsi="仿宋" w:hint="eastAsia"/>
          <w:sz w:val="24"/>
          <w:szCs w:val="24"/>
        </w:rPr>
        <w:t>考生须提前备好《准考证》和有效居民身份证按规定进入复试视频会场，应当主动配合工作人员要求对其进行的身份验证核和应试环境检查。</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4. </w:t>
      </w:r>
      <w:r w:rsidRPr="00E811A7">
        <w:rPr>
          <w:rFonts w:ascii="仿宋" w:eastAsia="仿宋" w:hAnsi="仿宋" w:hint="eastAsia"/>
          <w:sz w:val="24"/>
          <w:szCs w:val="24"/>
        </w:rPr>
        <w:t>考生应保证复试现场能提供清晰的视频画面和音频传输，保证视频、音频的真实。应试环境必须是真实环境，不允许使用虚拟背景、更换视频背景，不得播放录音代替作答。</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5. </w:t>
      </w:r>
      <w:r>
        <w:rPr>
          <w:rFonts w:ascii="仿宋" w:eastAsia="仿宋" w:hAnsi="仿宋" w:hint="eastAsia"/>
          <w:sz w:val="24"/>
          <w:szCs w:val="24"/>
        </w:rPr>
        <w:t>复试</w:t>
      </w:r>
      <w:r w:rsidRPr="00E811A7">
        <w:rPr>
          <w:rFonts w:ascii="仿宋" w:eastAsia="仿宋" w:hAnsi="仿宋" w:hint="eastAsia"/>
          <w:sz w:val="24"/>
          <w:szCs w:val="24"/>
        </w:rPr>
        <w:t>要求双机位。第一机位为复试主机位，面向考生，用于考官对考生的远程视频考核（最好为笔记本电脑）。第二机位为复试的副机位，放于考生侧后方，用于考官和视频监考员在复试过程中观测考生的后方及周边环境情况。放置复试</w:t>
      </w:r>
      <w:proofErr w:type="gramStart"/>
      <w:r w:rsidRPr="00E811A7">
        <w:rPr>
          <w:rFonts w:ascii="仿宋" w:eastAsia="仿宋" w:hAnsi="仿宋" w:hint="eastAsia"/>
          <w:sz w:val="24"/>
          <w:szCs w:val="24"/>
        </w:rPr>
        <w:t>主机位</w:t>
      </w:r>
      <w:proofErr w:type="gramEnd"/>
      <w:r w:rsidRPr="00E811A7">
        <w:rPr>
          <w:rFonts w:ascii="仿宋" w:eastAsia="仿宋" w:hAnsi="仿宋" w:hint="eastAsia"/>
          <w:sz w:val="24"/>
          <w:szCs w:val="24"/>
        </w:rPr>
        <w:t>的书桌应紧贴墙面摆放。若考生确实无法实现双机位，则应根据复试小组指令不定时</w:t>
      </w:r>
      <w:r w:rsidRPr="00E811A7">
        <w:rPr>
          <w:rFonts w:ascii="仿宋" w:eastAsia="仿宋" w:hAnsi="仿宋"/>
          <w:sz w:val="24"/>
          <w:szCs w:val="24"/>
        </w:rPr>
        <w:t>360</w:t>
      </w:r>
      <w:r w:rsidRPr="00E811A7">
        <w:rPr>
          <w:rFonts w:ascii="仿宋" w:eastAsia="仿宋" w:hAnsi="仿宋" w:hint="eastAsia"/>
          <w:sz w:val="24"/>
          <w:szCs w:val="24"/>
        </w:rPr>
        <w:t>°展示应试环境。</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6. </w:t>
      </w:r>
      <w:r w:rsidRPr="00E811A7">
        <w:rPr>
          <w:rFonts w:ascii="仿宋" w:eastAsia="仿宋" w:hAnsi="仿宋" w:hint="eastAsia"/>
          <w:sz w:val="24"/>
          <w:szCs w:val="24"/>
        </w:rPr>
        <w:t>考生应确保网络复试空间环境独立、整洁和安静，不受干扰，无其他人员存在。除必要的复试设备、纸张、文具及报考专业要求提供的材料和工具材料外，考生不得携带其他与考试有关的纸质材料及其</w:t>
      </w:r>
      <w:proofErr w:type="gramStart"/>
      <w:r w:rsidRPr="00E811A7">
        <w:rPr>
          <w:rFonts w:ascii="仿宋" w:eastAsia="仿宋" w:hAnsi="仿宋" w:hint="eastAsia"/>
          <w:sz w:val="24"/>
          <w:szCs w:val="24"/>
        </w:rPr>
        <w:t>他电子</w:t>
      </w:r>
      <w:proofErr w:type="gramEnd"/>
      <w:r w:rsidRPr="00E811A7">
        <w:rPr>
          <w:rFonts w:ascii="仿宋" w:eastAsia="仿宋" w:hAnsi="仿宋" w:hint="eastAsia"/>
          <w:sz w:val="24"/>
          <w:szCs w:val="24"/>
        </w:rPr>
        <w:t>存储设备进行复试。整个复试期间，房间必须保持明亮，不允许出现非考生本人外的其他声音。不得由他人替考，也不得接受他人或机构以任何方式助考。</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7. </w:t>
      </w:r>
      <w:r w:rsidRPr="00E811A7">
        <w:rPr>
          <w:rFonts w:ascii="仿宋" w:eastAsia="仿宋" w:hAnsi="仿宋" w:hint="eastAsia"/>
          <w:sz w:val="24"/>
          <w:szCs w:val="24"/>
        </w:rPr>
        <w:t>考生复试全程正面免冠朝向摄像头，保证头肩部及双手出现在视频画面正中间。不得佩戴口罩，保证面部清晰可见，头发不可遮挡耳朵（女生须特别注意，应将头发扎起或置于耳后），不得佩戴耳饰。复试全程考生视线不得离开复试设备摄像头。</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8. </w:t>
      </w:r>
      <w:r w:rsidRPr="00E811A7">
        <w:rPr>
          <w:rFonts w:ascii="仿宋" w:eastAsia="仿宋" w:hAnsi="仿宋" w:hint="eastAsia"/>
          <w:sz w:val="24"/>
          <w:szCs w:val="24"/>
        </w:rPr>
        <w:t>复试未结束前不能离场。因考生个人原因无法在规定时间参加复试，经工作人员短信或电话提醒后，仍然未进场，视为自动放弃复试资格，后果由考生</w:t>
      </w:r>
      <w:r w:rsidRPr="00E811A7">
        <w:rPr>
          <w:rFonts w:ascii="仿宋" w:eastAsia="仿宋" w:hAnsi="仿宋" w:hint="eastAsia"/>
          <w:sz w:val="24"/>
          <w:szCs w:val="24"/>
        </w:rPr>
        <w:lastRenderedPageBreak/>
        <w:t>个人承担。</w:t>
      </w:r>
    </w:p>
    <w:p w:rsidR="00E811A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9. </w:t>
      </w:r>
      <w:r w:rsidRPr="00E811A7">
        <w:rPr>
          <w:rFonts w:ascii="仿宋" w:eastAsia="仿宋" w:hAnsi="仿宋" w:hint="eastAsia"/>
          <w:sz w:val="24"/>
          <w:szCs w:val="24"/>
        </w:rPr>
        <w:t>复试内容按国家机密级事项管理，不得录屏录像录音，不得以任何理由、任何形式向他人及网络平台传播复试题目及照片、音视频等复试信息。</w:t>
      </w:r>
    </w:p>
    <w:p w:rsidR="009C6617" w:rsidRPr="00E811A7" w:rsidRDefault="00E811A7" w:rsidP="00E811A7">
      <w:pPr>
        <w:spacing w:line="360" w:lineRule="auto"/>
        <w:ind w:firstLineChars="200" w:firstLine="480"/>
        <w:rPr>
          <w:rFonts w:ascii="仿宋" w:eastAsia="仿宋" w:hAnsi="仿宋"/>
          <w:sz w:val="24"/>
          <w:szCs w:val="24"/>
        </w:rPr>
      </w:pPr>
      <w:r w:rsidRPr="00E811A7">
        <w:rPr>
          <w:rFonts w:ascii="仿宋" w:eastAsia="仿宋" w:hAnsi="仿宋"/>
          <w:sz w:val="24"/>
          <w:szCs w:val="24"/>
        </w:rPr>
        <w:t xml:space="preserve">10. </w:t>
      </w:r>
      <w:r w:rsidRPr="00E811A7">
        <w:rPr>
          <w:rFonts w:ascii="仿宋" w:eastAsia="仿宋" w:hAnsi="仿宋" w:hint="eastAsia"/>
          <w:sz w:val="24"/>
          <w:szCs w:val="24"/>
        </w:rPr>
        <w:t>复试过程中若发生考生方</w:t>
      </w:r>
      <w:r>
        <w:rPr>
          <w:rFonts w:ascii="仿宋" w:eastAsia="仿宋" w:hAnsi="仿宋" w:hint="eastAsia"/>
          <w:sz w:val="24"/>
          <w:szCs w:val="24"/>
        </w:rPr>
        <w:t>网络中断</w:t>
      </w:r>
      <w:r w:rsidRPr="00E811A7">
        <w:rPr>
          <w:rFonts w:ascii="仿宋" w:eastAsia="仿宋" w:hAnsi="仿宋" w:hint="eastAsia"/>
          <w:sz w:val="24"/>
          <w:szCs w:val="24"/>
        </w:rPr>
        <w:t>情况，应立即通过电话及时与工作人员联系，按照学院应急预案进行处理。考生应遵守国家相关考试法律法规和上述网络远程复试考场规则，不得有违纪、作弊，违反考场规则，破坏考试秩序等行为，否则将按《中华人民共和国教育法》《国家教育考试违规处理办法》等予以严肃处理，取消考生的复试成绩、复试资格、录取资格并将记入国家教育考试考生诚信档案；涉嫌违法的，移送司法机关，依照《中华人民共和国刑法》等追究法律责任。</w:t>
      </w:r>
    </w:p>
    <w:sectPr w:rsidR="009C6617" w:rsidRPr="00E811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64" w:rsidRDefault="00F56D64" w:rsidP="00A07F37">
      <w:r>
        <w:separator/>
      </w:r>
    </w:p>
  </w:endnote>
  <w:endnote w:type="continuationSeparator" w:id="0">
    <w:p w:rsidR="00F56D64" w:rsidRDefault="00F56D64" w:rsidP="00A0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64" w:rsidRDefault="00F56D64" w:rsidP="00A07F37">
      <w:r>
        <w:separator/>
      </w:r>
    </w:p>
  </w:footnote>
  <w:footnote w:type="continuationSeparator" w:id="0">
    <w:p w:rsidR="00F56D64" w:rsidRDefault="00F56D64" w:rsidP="00A07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FE"/>
    <w:rsid w:val="000C2766"/>
    <w:rsid w:val="009C6617"/>
    <w:rsid w:val="00A07F37"/>
    <w:rsid w:val="00DA5BFE"/>
    <w:rsid w:val="00E811A7"/>
    <w:rsid w:val="00F5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7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7F37"/>
    <w:rPr>
      <w:sz w:val="18"/>
      <w:szCs w:val="18"/>
    </w:rPr>
  </w:style>
  <w:style w:type="paragraph" w:styleId="a4">
    <w:name w:val="footer"/>
    <w:basedOn w:val="a"/>
    <w:link w:val="Char0"/>
    <w:uiPriority w:val="99"/>
    <w:unhideWhenUsed/>
    <w:rsid w:val="00A07F37"/>
    <w:pPr>
      <w:tabs>
        <w:tab w:val="center" w:pos="4153"/>
        <w:tab w:val="right" w:pos="8306"/>
      </w:tabs>
      <w:snapToGrid w:val="0"/>
      <w:jc w:val="left"/>
    </w:pPr>
    <w:rPr>
      <w:sz w:val="18"/>
      <w:szCs w:val="18"/>
    </w:rPr>
  </w:style>
  <w:style w:type="character" w:customStyle="1" w:styleId="Char0">
    <w:name w:val="页脚 Char"/>
    <w:basedOn w:val="a0"/>
    <w:link w:val="a4"/>
    <w:uiPriority w:val="99"/>
    <w:rsid w:val="00A07F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7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7F37"/>
    <w:rPr>
      <w:sz w:val="18"/>
      <w:szCs w:val="18"/>
    </w:rPr>
  </w:style>
  <w:style w:type="paragraph" w:styleId="a4">
    <w:name w:val="footer"/>
    <w:basedOn w:val="a"/>
    <w:link w:val="Char0"/>
    <w:uiPriority w:val="99"/>
    <w:unhideWhenUsed/>
    <w:rsid w:val="00A07F37"/>
    <w:pPr>
      <w:tabs>
        <w:tab w:val="center" w:pos="4153"/>
        <w:tab w:val="right" w:pos="8306"/>
      </w:tabs>
      <w:snapToGrid w:val="0"/>
      <w:jc w:val="left"/>
    </w:pPr>
    <w:rPr>
      <w:sz w:val="18"/>
      <w:szCs w:val="18"/>
    </w:rPr>
  </w:style>
  <w:style w:type="character" w:customStyle="1" w:styleId="Char0">
    <w:name w:val="页脚 Char"/>
    <w:basedOn w:val="a0"/>
    <w:link w:val="a4"/>
    <w:uiPriority w:val="99"/>
    <w:rsid w:val="00A07F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AutoBVT</cp:lastModifiedBy>
  <cp:revision>4</cp:revision>
  <dcterms:created xsi:type="dcterms:W3CDTF">2020-05-07T04:04:00Z</dcterms:created>
  <dcterms:modified xsi:type="dcterms:W3CDTF">2020-05-08T03:58:00Z</dcterms:modified>
</cp:coreProperties>
</file>