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CAF" w:rsidRPr="005F7555" w:rsidRDefault="00FF2CAF" w:rsidP="00FF2CAF">
      <w:pPr>
        <w:widowControl/>
        <w:shd w:val="clear" w:color="auto" w:fill="FFFFFF"/>
        <w:spacing w:before="300" w:after="225" w:line="480" w:lineRule="atLeast"/>
        <w:jc w:val="center"/>
        <w:outlineLvl w:val="0"/>
        <w:rPr>
          <w:rFonts w:ascii="微软雅黑" w:eastAsia="微软雅黑" w:hAnsi="微软雅黑" w:cs="宋体"/>
          <w:b/>
          <w:bCs/>
          <w:color w:val="000000"/>
          <w:kern w:val="36"/>
          <w:sz w:val="32"/>
          <w:szCs w:val="32"/>
        </w:rPr>
      </w:pPr>
      <w:r w:rsidRPr="005F7555">
        <w:rPr>
          <w:rFonts w:ascii="微软雅黑" w:eastAsia="微软雅黑" w:hAnsi="微软雅黑" w:cs="宋体" w:hint="eastAsia"/>
          <w:b/>
          <w:bCs/>
          <w:color w:val="000000"/>
          <w:kern w:val="36"/>
          <w:sz w:val="32"/>
          <w:szCs w:val="32"/>
        </w:rPr>
        <w:t>中共中央印发《县以上党和国家机关党员领导干部民主生活会若干规定》</w:t>
      </w:r>
    </w:p>
    <w:p w:rsidR="00FF2CAF" w:rsidRPr="002A0675" w:rsidRDefault="00FF2CAF" w:rsidP="002A0675">
      <w:pPr>
        <w:pStyle w:val="a5"/>
        <w:shd w:val="clear" w:color="auto" w:fill="FFFFFF"/>
        <w:spacing w:beforeLines="50" w:beforeAutospacing="0" w:after="0" w:afterAutospacing="0" w:line="360" w:lineRule="atLeast"/>
        <w:ind w:firstLineChars="200" w:firstLine="480"/>
        <w:rPr>
          <w:color w:val="000000"/>
        </w:rPr>
      </w:pPr>
      <w:r w:rsidRPr="002A0675">
        <w:rPr>
          <w:rFonts w:hint="eastAsia"/>
          <w:color w:val="000000"/>
        </w:rPr>
        <w:t>近日，中共中央印发了《县以上党和国家机关党员领导干部民主生活会若干规定》（以下简称《若干规定》），并发出通知，要求各地区各部门认真遵照执行。</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通知指出，民主生活会是党内</w:t>
      </w:r>
      <w:bookmarkStart w:id="0" w:name="_GoBack"/>
      <w:bookmarkEnd w:id="0"/>
      <w:r w:rsidR="00FF2CAF" w:rsidRPr="002A0675">
        <w:rPr>
          <w:rFonts w:hint="eastAsia"/>
          <w:color w:val="000000"/>
        </w:rPr>
        <w:t>政治生活的重要内容，是发扬党内民主、加强党内监督、依靠领导班子自身力量解决矛盾和问题的重要方式。坚持和完善民主生活会制度，是保证党的团结统一、保持党的先进性和纯洁性的一大法宝。修订和实施《若干规定》，对坚持和完善民主生活会制度，加强和规范党内政治生活，引导党员领导干部牢固树立政治意识、大局意识、核心意识、看齐意识，严肃认真开展批评和自我批评，做到忠诚干净担当，具有十分重要的意义。</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通知强调，各级党委（党组）要认真贯彻落实党的十八届六中全会精神，从全面从严治党、严肃党内政治生活的高度，充分认识坚持和完善民主生活会制度的重要性紧迫性，切实抓好《若干规定》的学习贯彻。要认真组织开展学习培训，使各级领导班子和党员领导干部深刻理解《若干规定》基本精神和要求，进一步增强开好民主生活会的思想自觉和行动自觉。各级党员领导干部要严格执行民主生活会制度，用好批评和自我批评的锐利武器，不断增强发现和解决自身问题的能力。上级党组织应当通过派出督导组、派人列席等方式，对下级单位召开的民主生活会进行督促检查和指导。对问题突出的领导班子，上级党组织主要负责人应当亲自过问，派出得力的负责人列席民主生活会，严肃指出问题、深入分析原因、切实帮助解决。中央组织部要会同中央纪委机关等单位加强督促指导，适时对《若干规定》实施情况进行专项检查，确保各项要求落到实处。</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通知要求，各地区各部门在执行《若干规定》中的重要情况和建议，要及时报告党中央。</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《县以上党和国家机关党员领导干部民主生活会若干规定》全文如下。</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第一条  为了落实全面从严治党要求，坚持和完善县以上党和国家机关党员领导干部民主生活会制度，根据《中国共产党章程》和《关于新形势下党内政治生活的若干准则》、《中国共产党党内监督条例》等有关党内法规，制定本规定。</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第二条  本规定所称县以上党和国家机关党员领导干部，是指县以上党的各级委员会、纪律检查委员会的常务委员会委员，工作委员会委员，党组（党委）成员，以及县以上党和国家机关各部门（含人民团体）的党员领导干部。</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经济组织、文化组织、社会组织和其他组织的党组（党委）成员，执行本规定。</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第三条  民主生活会是党内政治生活的重要内容，是发扬党内民主、加强党内监督、依靠领导班子自身力量解决矛盾和问题的重要方式。坚持和完善民主生活会制度，对于新形势下加强和规范党内政治生活，增强党自我净化、自我完善、自我革新、自我提高能力，实现党的正确领导，维护党的团结和集中统一，引导党员领导干部牢固树立政治意识、大局意识、核心意识、看齐意识，自觉</w:t>
      </w:r>
      <w:proofErr w:type="gramStart"/>
      <w:r w:rsidR="00FF2CAF" w:rsidRPr="002A0675">
        <w:rPr>
          <w:rFonts w:hint="eastAsia"/>
          <w:color w:val="000000"/>
        </w:rPr>
        <w:t>践行</w:t>
      </w:r>
      <w:proofErr w:type="gramEnd"/>
      <w:r w:rsidR="00FF2CAF" w:rsidRPr="002A0675">
        <w:rPr>
          <w:rFonts w:hint="eastAsia"/>
          <w:color w:val="000000"/>
        </w:rPr>
        <w:t>“三严三实”要求，始终做到忠诚干净担当，具有重要作用。</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党员领导干部还应当以普通党员身份参加所在党支部（党小组）组织生活会，过好双重组织生活。</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第四条  民主生活会应当遵循“团结——批评——团结”的方针，贯彻整风精神，充分发扬民主，开展积极健康的思想斗争，增强党内政治生活的政治性、时代性、原则性、战斗性。参加民主生活会的党员领导干部应当严肃认真开展批评和自我批评，坚持实事求是，讲党性不讲私情、讲真理</w:t>
      </w:r>
      <w:proofErr w:type="gramStart"/>
      <w:r w:rsidR="00FF2CAF" w:rsidRPr="002A0675">
        <w:rPr>
          <w:rFonts w:hint="eastAsia"/>
          <w:color w:val="000000"/>
        </w:rPr>
        <w:t>不</w:t>
      </w:r>
      <w:proofErr w:type="gramEnd"/>
      <w:r w:rsidR="00FF2CAF" w:rsidRPr="002A0675">
        <w:rPr>
          <w:rFonts w:hint="eastAsia"/>
          <w:color w:val="000000"/>
        </w:rPr>
        <w:t>讲面</w:t>
      </w:r>
      <w:r w:rsidR="00FF2CAF" w:rsidRPr="002A0675">
        <w:rPr>
          <w:rFonts w:hint="eastAsia"/>
          <w:color w:val="000000"/>
        </w:rPr>
        <w:lastRenderedPageBreak/>
        <w:t>子，按照“照镜子、正衣冠、洗洗澡、治治病”的要求，严肃认真提意见，满腔热情帮同志，达到统一思想、增进团结、互相监督、共同提高的目的。</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第五条  民主生活会应当确定主题，一般由上级党组织统一确定，或者由领导班子根据自身建设实际确定，并报上级党组织同意。</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第六条  民主生活会应当围绕主题，就以下基本内容进行对照检查，开展批评和自我批评：</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（一）遵守党章，坚定理想信念，贯彻党的理论路线方针政策和决议，执行党的政治纪律和政治规矩，维护党中央权威的情况。</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（二）加强领导班子自身建设，实行民主集中制，维护领导班子团结，严格党的组织生活制度，坚持正确用人导向，开展批评和自我批评的情况。</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（三）正确行使权力，履职尽责、积极作为，坚持科学决策、民主决策、依法决策，反对特权、</w:t>
      </w:r>
      <w:proofErr w:type="gramStart"/>
      <w:r w:rsidR="00FF2CAF" w:rsidRPr="002A0675">
        <w:rPr>
          <w:rFonts w:hint="eastAsia"/>
          <w:color w:val="000000"/>
        </w:rPr>
        <w:t>秉</w:t>
      </w:r>
      <w:proofErr w:type="gramEnd"/>
      <w:r w:rsidR="00FF2CAF" w:rsidRPr="002A0675">
        <w:rPr>
          <w:rFonts w:hint="eastAsia"/>
          <w:color w:val="000000"/>
        </w:rPr>
        <w:t>公用权的情况。</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（四）带头</w:t>
      </w:r>
      <w:proofErr w:type="gramStart"/>
      <w:r w:rsidR="00FF2CAF" w:rsidRPr="002A0675">
        <w:rPr>
          <w:rFonts w:hint="eastAsia"/>
          <w:color w:val="000000"/>
        </w:rPr>
        <w:t>践行</w:t>
      </w:r>
      <w:proofErr w:type="gramEnd"/>
      <w:r w:rsidR="00FF2CAF" w:rsidRPr="002A0675">
        <w:rPr>
          <w:rFonts w:hint="eastAsia"/>
          <w:color w:val="000000"/>
        </w:rPr>
        <w:t>社会主义核心价值观，艰苦奋斗，清正廉洁，遵纪守法，注重家庭、家教、家风，教育管理好亲属和身边工作人员的情况。</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（五）执行党的群众路线，站稳人民立场，改进领导作风，深入调查研究，密切联系群众的情况。</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（六）履行全面从严治党主体责任和监督责任，加强党风廉洁建设和反腐败工作的情况。</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受到诫勉谈话的，应当说明整改情况。</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第七条  民主生活会每年召开1次，一般安排在第四季度。因特殊情况需要提前或者延期召开的，应当报上级党组织同意。</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民主生活会到会人数必须达到应到会人数的三分之二以上。</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第八条  领导班子遇到重要或者普遍性问题，出现重大决策失误或者对突发事件处置失当，经纪律检查、巡视和审计发现重要问题，以及发生违纪违法案件等情况的，应当专门召开民主生活会，及时剖析整改。</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第九条  召开民主生活会应当制定会议方案，提前10日报上级党组织审核，并做好以下准备工作：</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（一）领导班子成员认真学习党章党规和党的创新理论以及有关文件，提高思想认识，把握标准要求。</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（二）由党委（党组）或者委托组织部门、机关党组织征求党员、干部和群众的意见建议，并如实向领导班子及其成员反馈。领导班子成员应当就反映本人的有关问题，向组织</w:t>
      </w:r>
      <w:proofErr w:type="gramStart"/>
      <w:r w:rsidR="00FF2CAF" w:rsidRPr="002A0675">
        <w:rPr>
          <w:rFonts w:hint="eastAsia"/>
          <w:color w:val="000000"/>
        </w:rPr>
        <w:t>作出</w:t>
      </w:r>
      <w:proofErr w:type="gramEnd"/>
      <w:r w:rsidR="00FF2CAF" w:rsidRPr="002A0675">
        <w:rPr>
          <w:rFonts w:hint="eastAsia"/>
          <w:color w:val="000000"/>
        </w:rPr>
        <w:t>说明。</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（三）领导班子成员之间互相谈心谈话，交流思想，交换意见，并与分管单位主要负责人谈心，也应当接受党员、干部约谈。</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（四）撰写领导班子对照检查材料和个人发言提纲，查摆问题，进行党性分析，提出整改措施。个人发言提纲应当自己动手撰写，并按规定说明个人有关事项。</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第十条  民主生活会由领导班子主要负责人主持，一般按以下程序进行：</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（一）通报上一次民主生活会整改措施落实情况和本次民主生活会征求意见情况。</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lastRenderedPageBreak/>
        <w:t xml:space="preserve">　</w:t>
      </w:r>
      <w:r w:rsidR="00FF2CAF" w:rsidRPr="002A0675">
        <w:rPr>
          <w:rFonts w:hint="eastAsia"/>
          <w:color w:val="000000"/>
        </w:rPr>
        <w:t>（二）主要负责人代表领导班子作对照检查。</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（三）领导班子成员逐一进行对照检查，作自我批评，其他成员对其提出批评意见。</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（四）主要负责人总结会议情况，提出整改工作要求。</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因故缺席的人员应当提交书面发言材料。会后，将会议情况和批评意见转告缺席人。</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第十一条  民主生活会应当直面问题，领导干部应当在会上把自身存在的突出问题说清楚、谈透彻，开展批评和自我批评，明确整改方向。自我批评应当联系实际、针对问题、触及思想。相互批评应当开诚布公指出问题，防止以工作建议代替批评意见。对待批评应当有则改之、无则加勉，不搞无原则纷争，也不搞一团和气。</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批评和自我批评的具体意见，不得随意散布。</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第十二条  民主生活会列席人员，根据有关规定和会议内容确定。列席人员可以发言，对领导班子及其成员提出批评或者建议。</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第十三条  民主生活会应当切实解决问题，对检查和反映出来的问题，领导班子及其成员应当制定整改措施，确定整改目标和完成时限。对群众反映强烈的突出问题进行专项整治。需要上级党组织帮助解决的，应当及时向上级党组织报告。反映领导班子成员的违纪问题，由党的纪律检查机关处理。</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第十四条  在民主生活会上提出的重要问题，党组织没有及时研究解决和向上级党组织报告的，应当追究主要负责人责任；造成严重后果的，依纪依规严肃处理。</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第十五条  民主生活会结束后15日内，应当将会议情况报告和会议记录报上级党组织，并报送上级纪委和党委组织部门。报告的主要内容是征求意见的情况、开展批评和自我批评的情况、检查和反映出来的主要问题及整改措施。省部级单位召开民主生活会的情况，由中央组织部会同中央纪委机关形成综合报告，报党中央。</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民主生活会召开情况应当向下级党组织或者本单位通报。对于群众普遍关心问题的整改措施，以适当方式公布。</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第十六条  中央政治局带头开好民主生活会。各级党委（党组）履行组织开好民主生活会的领导责任。上级党组织应当通过派出督导组、派人列席等方式，对下级单位召开的民主生活会进行督促检查和指导，具体工作由组织部门会同纪律检查机关负责。对问题突出的领导班子，上级党组织主要负责人应当亲自过问，派出得力的负责人列席民主生活会，严肃指出问题、深入分析原因、切实帮助解决。党的机关工作委员会参与对同级直属机关召开的民主生活会的督促检查和指导。党中央主要负责督促检查和指导省部级单位召开的民主生活会。</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第十七条  上级党组织负责人，纪律检查机关、组织部门负责人每年应当随机参加一定数量的下级单位召开的民主生活会，了解情况，进行指导，发现问题及时纠正。纪律检查机关、组织部门派人列席下一级各单位召开的民主生活会。</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第十八条  执行民主生活会制度情况，纳入领导班子及其成员履行全面从严治党责任考核内容，作为考核评价领导班子的重要依据。对不按规定召开民主生活会的应当严肃指出、限期整改，对走过场的责令重新召开，并在一定范围通报批评，情节严重的追究主要负责人责任。对无正当理由不参加民主生活会的党员领导干部，给予严肃批评教育。</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lastRenderedPageBreak/>
        <w:t xml:space="preserve">　</w:t>
      </w:r>
      <w:r w:rsidR="00FF2CAF" w:rsidRPr="002A0675">
        <w:rPr>
          <w:rFonts w:hint="eastAsia"/>
          <w:color w:val="000000"/>
        </w:rPr>
        <w:t>第十九条  国有企业党组织、高等学校党组织、乡镇党委等基层党组织领导干部民主生活会，参照本规定执行。</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第二十条  中国人民解放军和中国人民武装警察部队党组织的民主生活会制度，由中央军委参照本规定</w:t>
      </w:r>
      <w:proofErr w:type="gramStart"/>
      <w:r w:rsidR="00FF2CAF" w:rsidRPr="002A0675">
        <w:rPr>
          <w:rFonts w:hint="eastAsia"/>
          <w:color w:val="000000"/>
        </w:rPr>
        <w:t>作出</w:t>
      </w:r>
      <w:proofErr w:type="gramEnd"/>
      <w:r w:rsidR="00FF2CAF" w:rsidRPr="002A0675">
        <w:rPr>
          <w:rFonts w:hint="eastAsia"/>
          <w:color w:val="000000"/>
        </w:rPr>
        <w:t>规定。</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第二十一条  本规定由中央组织部负责解释。</w:t>
      </w:r>
    </w:p>
    <w:p w:rsidR="00FF2CAF" w:rsidRPr="002A0675" w:rsidRDefault="002A0675" w:rsidP="002A0675">
      <w:pPr>
        <w:pStyle w:val="a5"/>
        <w:shd w:val="clear" w:color="auto" w:fill="FFFFFF"/>
        <w:spacing w:beforeLines="50" w:beforeAutospacing="0" w:after="0" w:afterAutospacing="0" w:line="360" w:lineRule="atLeast"/>
        <w:ind w:firstLine="200"/>
        <w:rPr>
          <w:color w:val="000000"/>
        </w:rPr>
      </w:pPr>
      <w:r>
        <w:rPr>
          <w:rFonts w:hint="eastAsia"/>
          <w:color w:val="000000"/>
        </w:rPr>
        <w:t xml:space="preserve">　</w:t>
      </w:r>
      <w:r w:rsidR="00FF2CAF" w:rsidRPr="002A0675">
        <w:rPr>
          <w:rFonts w:hint="eastAsia"/>
          <w:color w:val="000000"/>
        </w:rPr>
        <w:t>第二十二条  本规定自2016年12月23日起施行。1990年5月25日中共中央印发的《关于县以上党和国家机关党员领导干部民主生活会的若干规定》同时废止。</w:t>
      </w:r>
    </w:p>
    <w:p w:rsidR="00E618C6" w:rsidRPr="00FF2CAF" w:rsidRDefault="00E618C6"/>
    <w:sectPr w:rsidR="00E618C6" w:rsidRPr="00FF2CAF" w:rsidSect="00FF2CAF">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7CC" w:rsidRDefault="005037CC" w:rsidP="00FF2CAF">
      <w:r>
        <w:separator/>
      </w:r>
    </w:p>
  </w:endnote>
  <w:endnote w:type="continuationSeparator" w:id="0">
    <w:p w:rsidR="005037CC" w:rsidRDefault="005037CC" w:rsidP="00FF2CA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7CC" w:rsidRDefault="005037CC" w:rsidP="00FF2CAF">
      <w:r>
        <w:separator/>
      </w:r>
    </w:p>
  </w:footnote>
  <w:footnote w:type="continuationSeparator" w:id="0">
    <w:p w:rsidR="005037CC" w:rsidRDefault="005037CC" w:rsidP="00FF2C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0DEA"/>
    <w:rsid w:val="002A0675"/>
    <w:rsid w:val="004B0DEA"/>
    <w:rsid w:val="005037CC"/>
    <w:rsid w:val="005F7555"/>
    <w:rsid w:val="007B7593"/>
    <w:rsid w:val="00AC7DF4"/>
    <w:rsid w:val="00D76111"/>
    <w:rsid w:val="00E25C8C"/>
    <w:rsid w:val="00E618C6"/>
    <w:rsid w:val="00FF2C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DF4"/>
    <w:pPr>
      <w:widowControl w:val="0"/>
      <w:jc w:val="both"/>
    </w:pPr>
  </w:style>
  <w:style w:type="paragraph" w:styleId="1">
    <w:name w:val="heading 1"/>
    <w:basedOn w:val="a"/>
    <w:link w:val="1Char"/>
    <w:uiPriority w:val="9"/>
    <w:qFormat/>
    <w:rsid w:val="00FF2CA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2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2CAF"/>
    <w:rPr>
      <w:sz w:val="18"/>
      <w:szCs w:val="18"/>
    </w:rPr>
  </w:style>
  <w:style w:type="paragraph" w:styleId="a4">
    <w:name w:val="footer"/>
    <w:basedOn w:val="a"/>
    <w:link w:val="Char0"/>
    <w:uiPriority w:val="99"/>
    <w:unhideWhenUsed/>
    <w:rsid w:val="00FF2CAF"/>
    <w:pPr>
      <w:tabs>
        <w:tab w:val="center" w:pos="4153"/>
        <w:tab w:val="right" w:pos="8306"/>
      </w:tabs>
      <w:snapToGrid w:val="0"/>
      <w:jc w:val="left"/>
    </w:pPr>
    <w:rPr>
      <w:sz w:val="18"/>
      <w:szCs w:val="18"/>
    </w:rPr>
  </w:style>
  <w:style w:type="character" w:customStyle="1" w:styleId="Char0">
    <w:name w:val="页脚 Char"/>
    <w:basedOn w:val="a0"/>
    <w:link w:val="a4"/>
    <w:uiPriority w:val="99"/>
    <w:rsid w:val="00FF2CAF"/>
    <w:rPr>
      <w:sz w:val="18"/>
      <w:szCs w:val="18"/>
    </w:rPr>
  </w:style>
  <w:style w:type="character" w:customStyle="1" w:styleId="1Char">
    <w:name w:val="标题 1 Char"/>
    <w:basedOn w:val="a0"/>
    <w:link w:val="1"/>
    <w:uiPriority w:val="9"/>
    <w:rsid w:val="00FF2CAF"/>
    <w:rPr>
      <w:rFonts w:ascii="宋体" w:eastAsia="宋体" w:hAnsi="宋体" w:cs="宋体"/>
      <w:b/>
      <w:bCs/>
      <w:kern w:val="36"/>
      <w:sz w:val="48"/>
      <w:szCs w:val="48"/>
    </w:rPr>
  </w:style>
  <w:style w:type="paragraph" w:styleId="a5">
    <w:name w:val="Normal (Web)"/>
    <w:basedOn w:val="a"/>
    <w:uiPriority w:val="99"/>
    <w:semiHidden/>
    <w:unhideWhenUsed/>
    <w:rsid w:val="00FF2C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8644204">
      <w:bodyDiv w:val="1"/>
      <w:marLeft w:val="0"/>
      <w:marRight w:val="0"/>
      <w:marTop w:val="0"/>
      <w:marBottom w:val="0"/>
      <w:divBdr>
        <w:top w:val="none" w:sz="0" w:space="0" w:color="auto"/>
        <w:left w:val="none" w:sz="0" w:space="0" w:color="auto"/>
        <w:bottom w:val="none" w:sz="0" w:space="0" w:color="auto"/>
        <w:right w:val="none" w:sz="0" w:space="0" w:color="auto"/>
      </w:divBdr>
    </w:div>
    <w:div w:id="15452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xiao</dc:creator>
  <cp:keywords/>
  <dc:description/>
  <cp:lastModifiedBy>微软用户</cp:lastModifiedBy>
  <cp:revision>2</cp:revision>
  <dcterms:created xsi:type="dcterms:W3CDTF">2020-06-23T03:07:00Z</dcterms:created>
  <dcterms:modified xsi:type="dcterms:W3CDTF">2020-06-23T03:07:00Z</dcterms:modified>
</cp:coreProperties>
</file>