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21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48E0BD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 w14:paraId="4578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</w:rPr>
        <w:t>黑龙江省哲学社会科学研究规划项目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选题方向</w:t>
      </w:r>
    </w:p>
    <w:p w14:paraId="2B65CC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66AB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研究阐释习近平总书记重要讲话重要指示精神选题方向</w:t>
      </w:r>
    </w:p>
    <w:p w14:paraId="2DAE06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习近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平经济思想研究</w:t>
      </w:r>
    </w:p>
    <w:p w14:paraId="039A76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习近平文化思想研究</w:t>
      </w:r>
    </w:p>
    <w:p w14:paraId="7628FE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习近平生态文明思想研究</w:t>
      </w:r>
    </w:p>
    <w:p w14:paraId="6DA03D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习近平法治思想研究</w:t>
      </w:r>
    </w:p>
    <w:p w14:paraId="28EBBF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习近平总书记关于党的建设的重要思想研究</w:t>
      </w:r>
    </w:p>
    <w:p w14:paraId="17EE74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习近平总书记关于党的自我革命的重要思想研究</w:t>
      </w:r>
    </w:p>
    <w:p w14:paraId="44E76B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习近平总书记关于“两个结合”的重要论述研究</w:t>
      </w:r>
    </w:p>
    <w:p w14:paraId="246A85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习近平总书记关于全面深化改革的新思想、新观点、新论断研究</w:t>
      </w:r>
    </w:p>
    <w:p w14:paraId="7A207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三农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工作的重要论述、重要指示精神研究</w:t>
      </w:r>
    </w:p>
    <w:p w14:paraId="3C89D3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习近平总书记关于加强社会工作、提升社会治理效能的重要论述研究</w:t>
      </w:r>
    </w:p>
    <w:p w14:paraId="0D4C50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习近平总书记关于铸牢中华民族共同体意识的重要论述研究</w:t>
      </w:r>
    </w:p>
    <w:p w14:paraId="56F61B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习近平总书记关于意识形态工作的重要论述研究</w:t>
      </w:r>
    </w:p>
    <w:p w14:paraId="6EC386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习近平总书记关于加强党的作风建设的重要论述研究</w:t>
      </w:r>
    </w:p>
    <w:p w14:paraId="6CA5BB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default" w:eastAsia="方正仿宋简体" w:cs="Times New Roman"/>
          <w:sz w:val="32"/>
          <w:szCs w:val="32"/>
          <w:lang w:val="en-US" w:eastAsia="zh-CN"/>
        </w:rPr>
        <w:t>习近平总书记视察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黑龙江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期间重要讲话、重要指示精神研究</w:t>
      </w:r>
    </w:p>
    <w:p w14:paraId="3D6D36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党和国家重大部署相关课题研究选题方向</w:t>
      </w:r>
    </w:p>
    <w:p w14:paraId="5E43E8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新时代全面深化改革开放的伟大成就和宝贵经验研究</w:t>
      </w:r>
    </w:p>
    <w:p w14:paraId="2AA786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以改革开放深入推进中国式现代化研究</w:t>
      </w:r>
    </w:p>
    <w:p w14:paraId="5D175C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健全推动经济高质量发展体制机制研究</w:t>
      </w:r>
    </w:p>
    <w:p w14:paraId="698DEC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推动创新驱动发展促进产业结构优化升级研究</w:t>
      </w:r>
    </w:p>
    <w:p w14:paraId="455AEE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因地制宜发展新质生产力加快建设现代化产业体系研究</w:t>
      </w:r>
    </w:p>
    <w:p w14:paraId="58BFCC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促消费稳投资全方位扩大国内需求研究</w:t>
      </w:r>
    </w:p>
    <w:p w14:paraId="0EC5BD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纵深推进全国统一大市场建设研究</w:t>
      </w:r>
    </w:p>
    <w:p w14:paraId="1BD8C7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深化财税金融体制改革研究</w:t>
      </w:r>
    </w:p>
    <w:p w14:paraId="0CD80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健全宏观经济治理体系研究</w:t>
      </w:r>
    </w:p>
    <w:p w14:paraId="1BBC60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推动数字经济高质量发展研究</w:t>
      </w:r>
    </w:p>
    <w:p w14:paraId="704B76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实施科教兴国战略提升国家创新体系整体效能研究</w:t>
      </w:r>
    </w:p>
    <w:p w14:paraId="192318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加快建设高质量教育体系研究</w:t>
      </w:r>
    </w:p>
    <w:p w14:paraId="19C655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加快推进高质量人才队伍建设研究</w:t>
      </w:r>
    </w:p>
    <w:p w14:paraId="691469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加强政府建设和治理创新研究</w:t>
      </w:r>
    </w:p>
    <w:p w14:paraId="672B23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推动新时代网络强国建设研究</w:t>
      </w:r>
    </w:p>
    <w:p w14:paraId="526098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推动构建人类命运共同体研究</w:t>
      </w:r>
    </w:p>
    <w:p w14:paraId="1D71C8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扩大高水平对外开放研究</w:t>
      </w:r>
    </w:p>
    <w:p w14:paraId="7F9C08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推动高质量共建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一带一路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走深走实研究</w:t>
      </w:r>
    </w:p>
    <w:p w14:paraId="26A77E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防范化解重点领域风险研究</w:t>
      </w:r>
    </w:p>
    <w:p w14:paraId="772F2A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持续统筹城乡区域协调发展研究</w:t>
      </w:r>
    </w:p>
    <w:p w14:paraId="1289E5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深入推进乡村全面振兴研究</w:t>
      </w:r>
    </w:p>
    <w:p w14:paraId="5E1095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因地制宜推动兴业、强县、富民一体发展研究</w:t>
      </w:r>
    </w:p>
    <w:p w14:paraId="04F2A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积极稳妥推进碳达峰碳中和研究</w:t>
      </w:r>
    </w:p>
    <w:p w14:paraId="726382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持续加强生态环境保护提升绿色低碳发展水平研究</w:t>
      </w:r>
    </w:p>
    <w:p w14:paraId="1B1147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协同推进降碳减污扩绿增长加快经济社会发展全面绿色转型研究</w:t>
      </w:r>
    </w:p>
    <w:p w14:paraId="63F175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健全全过程人民民主制度体系研究</w:t>
      </w:r>
    </w:p>
    <w:p w14:paraId="307523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加大保障和改善民生力度提升社会治理效能研究</w:t>
      </w:r>
    </w:p>
    <w:p w14:paraId="77BEF0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促进医疗、医保、医药协同发展和治理研究</w:t>
      </w:r>
    </w:p>
    <w:p w14:paraId="100A93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青年群体的社会心理、行为特点及形成机制研究</w:t>
      </w:r>
    </w:p>
    <w:p w14:paraId="3AFEE2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中国人民抗日战争和世界反法西斯战争研究</w:t>
      </w:r>
    </w:p>
    <w:p w14:paraId="1E018A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铸牢中华民族共同体意识推进中华民族共同体建设研究</w:t>
      </w:r>
    </w:p>
    <w:p w14:paraId="5366A1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推进国家安全体系和能力现代化研究</w:t>
      </w:r>
    </w:p>
    <w:p w14:paraId="385721E8">
      <w:pPr>
        <w:pStyle w:val="2"/>
        <w:jc w:val="both"/>
        <w:rPr>
          <w:rFonts w:hint="eastAsia"/>
          <w:lang w:val="en-US" w:eastAsia="zh-CN"/>
        </w:rPr>
      </w:pPr>
    </w:p>
    <w:p w14:paraId="7416B6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黑龙江高质量发展可持续振兴重大理论和现实研究</w:t>
      </w:r>
    </w:p>
    <w:p w14:paraId="547A49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选题方向</w:t>
      </w:r>
    </w:p>
    <w:p w14:paraId="770BCA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黑龙江维护国家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五大安全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重大使命研究</w:t>
      </w:r>
    </w:p>
    <w:p w14:paraId="206933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黑龙江构建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4567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现代化产业体系研究</w:t>
      </w:r>
    </w:p>
    <w:p w14:paraId="3F881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黑龙江建好建强国家重要能源及原材料基地研究</w:t>
      </w:r>
    </w:p>
    <w:p w14:paraId="5BC767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黑龙江建好建强国家重要商品粮生产基地研究</w:t>
      </w:r>
    </w:p>
    <w:p w14:paraId="704A1C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黑龙江建好建强国家重型装备生产制造基地研究</w:t>
      </w:r>
    </w:p>
    <w:p w14:paraId="641499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黑龙江建好建强国家北方生态屏障研究</w:t>
      </w:r>
    </w:p>
    <w:p w14:paraId="47A482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黑龙江加快构筑我国向北开放新高地研究</w:t>
      </w:r>
    </w:p>
    <w:p w14:paraId="072CCE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黑龙江进一步推动新时代东北全面振兴研究</w:t>
      </w:r>
    </w:p>
    <w:p w14:paraId="2FA6F7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黑龙江推动数字经济高质量发展研究</w:t>
      </w:r>
    </w:p>
    <w:p w14:paraId="742CE2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黑龙江加快推动低空经济发展研究</w:t>
      </w:r>
    </w:p>
    <w:p w14:paraId="7D9FD0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黑龙江县域经济高质量发展研究</w:t>
      </w:r>
    </w:p>
    <w:p w14:paraId="1592E4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黑龙江加强科技创新和成果转化研究</w:t>
      </w:r>
    </w:p>
    <w:p w14:paraId="16B145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黑龙江加强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服务企业效能提升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4B514D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黑龙江促进民营经济高质量发展研究</w:t>
      </w:r>
    </w:p>
    <w:p w14:paraId="4D927D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黑龙江首发经济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创新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发展研究</w:t>
      </w:r>
    </w:p>
    <w:p w14:paraId="6FE9FB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黑龙江银发经济创新发展研究</w:t>
      </w:r>
    </w:p>
    <w:p w14:paraId="6E478B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黑龙江数智财政高质量发展研究</w:t>
      </w:r>
    </w:p>
    <w:p w14:paraId="660D1F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黑龙江因地制宜发展新质生产力研究</w:t>
      </w:r>
    </w:p>
    <w:p w14:paraId="76BB0C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黑龙江发展现代化大农业研究</w:t>
      </w:r>
    </w:p>
    <w:p w14:paraId="39C865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黑龙江加力构建多元化食物供给体系研究</w:t>
      </w:r>
    </w:p>
    <w:p w14:paraId="1E5667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黑龙江大力发展智慧农业研究</w:t>
      </w:r>
    </w:p>
    <w:p w14:paraId="690459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黑龙江加快农业产业链价值链向中高端迈进研究</w:t>
      </w:r>
    </w:p>
    <w:p w14:paraId="540D54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黑龙江统筹推进新型城镇化和乡村全面振兴研究</w:t>
      </w:r>
    </w:p>
    <w:p w14:paraId="1DC9A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黑龙江落实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两新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政策研究</w:t>
      </w:r>
    </w:p>
    <w:p w14:paraId="01E25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黑龙江大力推进新型工业化研究</w:t>
      </w:r>
    </w:p>
    <w:p w14:paraId="57FAA2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黑龙江以经济体制改革推进重点领域改革研究</w:t>
      </w:r>
    </w:p>
    <w:p w14:paraId="3032E5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黑龙江加快重点产业提质升级着力打造经济发展新引擎研究</w:t>
      </w:r>
    </w:p>
    <w:p w14:paraId="123120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黑龙江对接国家重大区域战略研究</w:t>
      </w:r>
    </w:p>
    <w:p w14:paraId="6D857C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黑龙江实施区域协调发展战略研究</w:t>
      </w:r>
    </w:p>
    <w:p w14:paraId="13B9EE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黑龙江深化经济开发区改革创新研究</w:t>
      </w:r>
    </w:p>
    <w:p w14:paraId="24CEE4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黑龙江促进新旧动能转化升级研究</w:t>
      </w:r>
    </w:p>
    <w:p w14:paraId="0A5277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黑龙江以科技创新引领产业全面振兴研究</w:t>
      </w:r>
    </w:p>
    <w:p w14:paraId="6C684D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黑龙江促消费稳投资释放内需潜力研究</w:t>
      </w:r>
    </w:p>
    <w:p w14:paraId="1843ED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黑龙江打造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两山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重要理论实践地研究</w:t>
      </w:r>
    </w:p>
    <w:p w14:paraId="71F537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黑龙江实施生态环境分区管控制度促进经济高质量发展研究</w:t>
      </w:r>
    </w:p>
    <w:p w14:paraId="14E6A6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黑龙江大力推进生态文明建设研究</w:t>
      </w:r>
    </w:p>
    <w:p w14:paraId="474CE3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黑龙江促进经济社会发展绿色转型研究</w:t>
      </w:r>
    </w:p>
    <w:p w14:paraId="300BDA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黑龙江应对全球碳定价趋势政策研究</w:t>
      </w:r>
    </w:p>
    <w:p w14:paraId="4C6208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黑龙江深化集体林权制度改革研究</w:t>
      </w:r>
    </w:p>
    <w:p w14:paraId="3D9472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黑龙江防范和化解重点领域风险研究</w:t>
      </w:r>
    </w:p>
    <w:p w14:paraId="4B384B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黑龙江加强监管防范风险推动资本市场高质量发展研究</w:t>
      </w:r>
    </w:p>
    <w:p w14:paraId="35B362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黑龙江持续保障和改善民生增强人民群众获得感幸福感安全感研究</w:t>
      </w:r>
    </w:p>
    <w:p w14:paraId="34AF04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黑龙江扩大高水平对外开放研究</w:t>
      </w:r>
    </w:p>
    <w:p w14:paraId="6B8795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黑龙江以高水平开放推动服务贸易高质量发展研究</w:t>
      </w:r>
    </w:p>
    <w:p w14:paraId="7255F0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黑龙江持续优化营商环境研究</w:t>
      </w:r>
    </w:p>
    <w:p w14:paraId="54D42C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黑龙江提升招商引资质效研究</w:t>
      </w:r>
    </w:p>
    <w:p w14:paraId="36C98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黑龙江推动特色文旅产业可持续发展研究</w:t>
      </w:r>
    </w:p>
    <w:p w14:paraId="1B60A1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黑龙江推动冰雪经济高质量发展研究</w:t>
      </w:r>
    </w:p>
    <w:p w14:paraId="6FC7A1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黑龙江稳步推进新型城镇化研究</w:t>
      </w:r>
    </w:p>
    <w:p w14:paraId="7D450A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黑龙江促进高质量充分就业研究</w:t>
      </w:r>
    </w:p>
    <w:p w14:paraId="292EA5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黑龙江建设高质量教育体系研究</w:t>
      </w:r>
    </w:p>
    <w:p w14:paraId="67EF6B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黑龙江促进即时配送行业高质量发展研究</w:t>
      </w:r>
    </w:p>
    <w:p w14:paraId="78C6F1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黑龙江推动卫生健康养老事业发展研究</w:t>
      </w:r>
    </w:p>
    <w:p w14:paraId="2D674E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黑龙江深化医药卫生体制改革研究</w:t>
      </w:r>
    </w:p>
    <w:p w14:paraId="650A76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黑龙江稳步扩大制度型开放研究</w:t>
      </w:r>
    </w:p>
    <w:p w14:paraId="289621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黑龙江人才发展体制机制改革研究</w:t>
      </w:r>
    </w:p>
    <w:p w14:paraId="10F2A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黑龙江完善军民融合产业发展体系研究</w:t>
      </w:r>
    </w:p>
    <w:p w14:paraId="231184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黑龙江加强边疆安全治理机制研究</w:t>
      </w:r>
    </w:p>
    <w:p w14:paraId="7E58E4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黑龙江加快推进边境地区稳定发展提升稳边固边兴边富边能力研究</w:t>
      </w:r>
    </w:p>
    <w:p w14:paraId="1540CC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黑龙江全面从严管党治党研究</w:t>
      </w:r>
    </w:p>
    <w:p w14:paraId="061D73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黑龙江深化党的建设制度改革研究</w:t>
      </w:r>
    </w:p>
    <w:p w14:paraId="2E042A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黑龙江深入推进党风廉政建设和反腐败斗争研究</w:t>
      </w:r>
    </w:p>
    <w:p w14:paraId="0CF459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黑龙江爱国主义教育基地高质量建设研究</w:t>
      </w:r>
    </w:p>
    <w:p w14:paraId="4E2159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黑龙江强化共青团在学校人才全面培养体系建设中的作用研究</w:t>
      </w:r>
    </w:p>
    <w:p w14:paraId="3DEC09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黑龙江东北抗联精神、大庆精神（铁人精神）、北大荒精神研究</w:t>
      </w:r>
    </w:p>
    <w:p w14:paraId="494482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黑龙江贯彻大食物观路径研究</w:t>
      </w:r>
    </w:p>
    <w:p w14:paraId="23661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一带一路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背景下黑龙江国际形象建设研究</w:t>
      </w:r>
    </w:p>
    <w:p w14:paraId="13D4A9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黑龙江重要商贸对象国经济、产业结构及市场需求调查分析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研究</w:t>
      </w:r>
    </w:p>
    <w:p w14:paraId="027303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黑龙江军民融合发展理论和实践问题研究</w:t>
      </w:r>
    </w:p>
    <w:p w14:paraId="57C2AD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黑龙江加强和改进全民国防教育对策研究 </w:t>
      </w:r>
    </w:p>
    <w:p w14:paraId="4CC65FA5">
      <w:pPr>
        <w:pStyle w:val="2"/>
        <w:rPr>
          <w:rFonts w:hint="eastAsia"/>
          <w:lang w:val="en-US" w:eastAsia="zh-CN"/>
        </w:rPr>
      </w:pPr>
    </w:p>
    <w:p w14:paraId="04A84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center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加快构建中国哲学社会科学自主知识体系研究选题方向</w:t>
      </w:r>
    </w:p>
    <w:p w14:paraId="42227F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哲学社会科学各学科建设自主知识体系的原创性概念研究</w:t>
      </w:r>
    </w:p>
    <w:p w14:paraId="178C8D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中国文化史、学术史和思想史研究</w:t>
      </w:r>
    </w:p>
    <w:p w14:paraId="5D2832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哲学社会科学重要文献史料整理研究</w:t>
      </w:r>
    </w:p>
    <w:p w14:paraId="4228CB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古典学研究</w:t>
      </w:r>
    </w:p>
    <w:p w14:paraId="378E3B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古代文明起源研究</w:t>
      </w:r>
    </w:p>
    <w:p w14:paraId="5CEAAD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近代大国崛起历程研究</w:t>
      </w:r>
    </w:p>
    <w:p w14:paraId="4857F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世界现代化历程研究</w:t>
      </w:r>
    </w:p>
    <w:p w14:paraId="6A22C3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世界战争史、殖民史、宗教史和政治思想史研究</w:t>
      </w:r>
    </w:p>
    <w:p w14:paraId="76F596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人文社会科学交叉融合发展趋势研究</w:t>
      </w:r>
    </w:p>
    <w:p w14:paraId="629AA7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哲学社会科学评价体系改革创新研究</w:t>
      </w:r>
    </w:p>
    <w:p w14:paraId="660753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人工智能时代科技伦理风险及其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治理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037C9A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大数据时代科研诚信风险监测与防范机制研究</w:t>
      </w:r>
    </w:p>
    <w:p w14:paraId="5B8934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面向建构自主知识体系的黑龙江社科资源配置研究</w:t>
      </w:r>
    </w:p>
    <w:p w14:paraId="25CDA6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黑龙江哲学社会科学调查与统计制度研究</w:t>
      </w:r>
    </w:p>
    <w:p w14:paraId="449CD8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黑龙江文脉传承的多学科协同支持体系研究</w:t>
      </w:r>
    </w:p>
    <w:p w14:paraId="7B5E45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黑龙江新型智库建设体制机制创新研究</w:t>
      </w:r>
    </w:p>
    <w:p w14:paraId="60ECF0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侵华日军罪证档案整理研究</w:t>
      </w:r>
    </w:p>
    <w:p w14:paraId="6A454A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高句丽、渤海、中东铁路问题研究</w:t>
      </w:r>
    </w:p>
    <w:p w14:paraId="59B3BC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近代黑龙江流域历史研究</w:t>
      </w:r>
    </w:p>
    <w:p w14:paraId="2A410C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黑龙江重要文献档案的整理与研究</w:t>
      </w:r>
    </w:p>
    <w:p w14:paraId="7AAA7E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黑龙江民族文化艺术创意转化研究</w:t>
      </w:r>
    </w:p>
    <w:p w14:paraId="4936D96C">
      <w:pPr>
        <w:pStyle w:val="2"/>
        <w:rPr>
          <w:rFonts w:hint="default"/>
          <w:lang w:val="en-US" w:eastAsia="zh-CN"/>
        </w:rPr>
      </w:pPr>
    </w:p>
    <w:p w14:paraId="4B1D98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仿宋"/>
          <w:sz w:val="32"/>
          <w:szCs w:val="32"/>
          <w:lang w:val="en-US" w:eastAsia="zh-CN"/>
        </w:rPr>
      </w:pPr>
    </w:p>
    <w:p w14:paraId="0020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选题方向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就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研究范围、研究方向和研究重点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提供指引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各学科申请人要聚焦哲学社会科学前沿问题，理论联系实际自拟题目申报。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题目设计请结合国家战略需求和黑龙江省情，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开展战略性、系统性、前瞻性研究，强化问题意识、突出应用导向、阐明本课题设计相对已有研究的独到学术价值、应用价值和社会意义。</w:t>
      </w:r>
    </w:p>
    <w:p w14:paraId="2B6E9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textAlignment w:val="auto"/>
        <w:rPr>
          <w:rFonts w:hint="eastAsia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243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8FDFB"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8FDFB"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771FA"/>
    <w:multiLevelType w:val="singleLevel"/>
    <w:tmpl w:val="834771F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718"/>
    <w:rsid w:val="00BC6378"/>
    <w:rsid w:val="020C156A"/>
    <w:rsid w:val="022111BE"/>
    <w:rsid w:val="026E151F"/>
    <w:rsid w:val="058D542D"/>
    <w:rsid w:val="059D40A7"/>
    <w:rsid w:val="06774355"/>
    <w:rsid w:val="06C00601"/>
    <w:rsid w:val="07107EE0"/>
    <w:rsid w:val="07833137"/>
    <w:rsid w:val="08086ACF"/>
    <w:rsid w:val="08B373D5"/>
    <w:rsid w:val="08F37FEA"/>
    <w:rsid w:val="0967087F"/>
    <w:rsid w:val="099C6945"/>
    <w:rsid w:val="09C30908"/>
    <w:rsid w:val="0AE1190D"/>
    <w:rsid w:val="0B37790B"/>
    <w:rsid w:val="0B474A11"/>
    <w:rsid w:val="0C2964C8"/>
    <w:rsid w:val="0C2979B0"/>
    <w:rsid w:val="0C7D0AD2"/>
    <w:rsid w:val="0C9D6D06"/>
    <w:rsid w:val="0D650F14"/>
    <w:rsid w:val="0E9E1C0D"/>
    <w:rsid w:val="0EA30F55"/>
    <w:rsid w:val="0EFA79CF"/>
    <w:rsid w:val="0F892AFC"/>
    <w:rsid w:val="103276BC"/>
    <w:rsid w:val="104F12A2"/>
    <w:rsid w:val="112019A3"/>
    <w:rsid w:val="112D58C7"/>
    <w:rsid w:val="11C86EA5"/>
    <w:rsid w:val="11E41A4F"/>
    <w:rsid w:val="12AC4415"/>
    <w:rsid w:val="131906E4"/>
    <w:rsid w:val="13806FC6"/>
    <w:rsid w:val="15253CE5"/>
    <w:rsid w:val="15484529"/>
    <w:rsid w:val="15EB7C93"/>
    <w:rsid w:val="160C012A"/>
    <w:rsid w:val="163F0B4D"/>
    <w:rsid w:val="16464222"/>
    <w:rsid w:val="16CF30C9"/>
    <w:rsid w:val="16D22783"/>
    <w:rsid w:val="17A027A6"/>
    <w:rsid w:val="17D97CAA"/>
    <w:rsid w:val="18397997"/>
    <w:rsid w:val="18506F12"/>
    <w:rsid w:val="19212ADA"/>
    <w:rsid w:val="197F2D8F"/>
    <w:rsid w:val="19845733"/>
    <w:rsid w:val="1AB66FE2"/>
    <w:rsid w:val="1AE52314"/>
    <w:rsid w:val="1CF42AE2"/>
    <w:rsid w:val="1DB84FCC"/>
    <w:rsid w:val="1DEA71C5"/>
    <w:rsid w:val="1E130EA8"/>
    <w:rsid w:val="1E1A22B6"/>
    <w:rsid w:val="1E3D0BB3"/>
    <w:rsid w:val="1E5E4C6B"/>
    <w:rsid w:val="1EC75144"/>
    <w:rsid w:val="1FA747D0"/>
    <w:rsid w:val="209A4CED"/>
    <w:rsid w:val="20A83D35"/>
    <w:rsid w:val="20AB4043"/>
    <w:rsid w:val="20B65F3D"/>
    <w:rsid w:val="20E21477"/>
    <w:rsid w:val="20E35FAC"/>
    <w:rsid w:val="20E63BB5"/>
    <w:rsid w:val="21AC626F"/>
    <w:rsid w:val="21E4706C"/>
    <w:rsid w:val="22282838"/>
    <w:rsid w:val="22573046"/>
    <w:rsid w:val="232A4526"/>
    <w:rsid w:val="2332193B"/>
    <w:rsid w:val="23700D82"/>
    <w:rsid w:val="23BA40B4"/>
    <w:rsid w:val="23CD58B9"/>
    <w:rsid w:val="23F87D01"/>
    <w:rsid w:val="24952F49"/>
    <w:rsid w:val="2509462C"/>
    <w:rsid w:val="2554593D"/>
    <w:rsid w:val="25A01E42"/>
    <w:rsid w:val="25D91B78"/>
    <w:rsid w:val="260137AC"/>
    <w:rsid w:val="27270B63"/>
    <w:rsid w:val="27C05EF1"/>
    <w:rsid w:val="282F1DFB"/>
    <w:rsid w:val="28B35FD6"/>
    <w:rsid w:val="28D363AE"/>
    <w:rsid w:val="292F6A87"/>
    <w:rsid w:val="295E3D5D"/>
    <w:rsid w:val="2978500E"/>
    <w:rsid w:val="29F321B4"/>
    <w:rsid w:val="2B8159EA"/>
    <w:rsid w:val="2C952655"/>
    <w:rsid w:val="2CCE4F77"/>
    <w:rsid w:val="2D317D60"/>
    <w:rsid w:val="2D44054F"/>
    <w:rsid w:val="2E7F65D7"/>
    <w:rsid w:val="2F7C347C"/>
    <w:rsid w:val="30DE3EF4"/>
    <w:rsid w:val="30E520FB"/>
    <w:rsid w:val="310B5E8E"/>
    <w:rsid w:val="31441BBD"/>
    <w:rsid w:val="31F95F6A"/>
    <w:rsid w:val="32E2062C"/>
    <w:rsid w:val="334874FC"/>
    <w:rsid w:val="33E26591"/>
    <w:rsid w:val="349E07F7"/>
    <w:rsid w:val="34C676B1"/>
    <w:rsid w:val="34FC67CD"/>
    <w:rsid w:val="35B166EC"/>
    <w:rsid w:val="36657F3B"/>
    <w:rsid w:val="36720850"/>
    <w:rsid w:val="37DF6EA7"/>
    <w:rsid w:val="383A0AA7"/>
    <w:rsid w:val="385D42AC"/>
    <w:rsid w:val="39456B6D"/>
    <w:rsid w:val="39774607"/>
    <w:rsid w:val="3A0104C4"/>
    <w:rsid w:val="3AFF57FF"/>
    <w:rsid w:val="3B6046C5"/>
    <w:rsid w:val="3CAB368F"/>
    <w:rsid w:val="3CDA0A94"/>
    <w:rsid w:val="3E111494"/>
    <w:rsid w:val="3E2F60FE"/>
    <w:rsid w:val="3E3E7676"/>
    <w:rsid w:val="3E6F494A"/>
    <w:rsid w:val="3F114280"/>
    <w:rsid w:val="3F501A7C"/>
    <w:rsid w:val="3FB77AE6"/>
    <w:rsid w:val="40485F9B"/>
    <w:rsid w:val="409F55AA"/>
    <w:rsid w:val="41BC1E06"/>
    <w:rsid w:val="430C2250"/>
    <w:rsid w:val="43411931"/>
    <w:rsid w:val="439B2768"/>
    <w:rsid w:val="45551647"/>
    <w:rsid w:val="457215D7"/>
    <w:rsid w:val="47034BE1"/>
    <w:rsid w:val="472C6115"/>
    <w:rsid w:val="4B902A9A"/>
    <w:rsid w:val="4D0355BA"/>
    <w:rsid w:val="4E137718"/>
    <w:rsid w:val="4E4D3359"/>
    <w:rsid w:val="4E571D48"/>
    <w:rsid w:val="4F0E22D1"/>
    <w:rsid w:val="4F60738B"/>
    <w:rsid w:val="5152275C"/>
    <w:rsid w:val="51581C2F"/>
    <w:rsid w:val="515F6F86"/>
    <w:rsid w:val="51A76A74"/>
    <w:rsid w:val="51BA5760"/>
    <w:rsid w:val="52B01FF9"/>
    <w:rsid w:val="52F521C0"/>
    <w:rsid w:val="553D549E"/>
    <w:rsid w:val="565C02D0"/>
    <w:rsid w:val="56B20252"/>
    <w:rsid w:val="56D43D47"/>
    <w:rsid w:val="56F375EA"/>
    <w:rsid w:val="57FD5C98"/>
    <w:rsid w:val="58127468"/>
    <w:rsid w:val="58607856"/>
    <w:rsid w:val="586714D9"/>
    <w:rsid w:val="588A1CD8"/>
    <w:rsid w:val="59460026"/>
    <w:rsid w:val="59CB5B6A"/>
    <w:rsid w:val="59EA518A"/>
    <w:rsid w:val="5A0B7C6E"/>
    <w:rsid w:val="5B8A2B83"/>
    <w:rsid w:val="5C115237"/>
    <w:rsid w:val="5D1C4815"/>
    <w:rsid w:val="5E5216D3"/>
    <w:rsid w:val="5FC47A2D"/>
    <w:rsid w:val="5FDF4EF3"/>
    <w:rsid w:val="5FFF67BC"/>
    <w:rsid w:val="61BE5ED3"/>
    <w:rsid w:val="6350288D"/>
    <w:rsid w:val="63A41F04"/>
    <w:rsid w:val="63DF6347"/>
    <w:rsid w:val="646B7D07"/>
    <w:rsid w:val="64EB18E5"/>
    <w:rsid w:val="65CB57E4"/>
    <w:rsid w:val="65ED42E6"/>
    <w:rsid w:val="663863BE"/>
    <w:rsid w:val="666E57CD"/>
    <w:rsid w:val="66C54BC8"/>
    <w:rsid w:val="672105FB"/>
    <w:rsid w:val="67C42546"/>
    <w:rsid w:val="67F94DBF"/>
    <w:rsid w:val="68383D16"/>
    <w:rsid w:val="68620B47"/>
    <w:rsid w:val="69087A08"/>
    <w:rsid w:val="697627D5"/>
    <w:rsid w:val="6A056452"/>
    <w:rsid w:val="6A5E2E16"/>
    <w:rsid w:val="6AE243DA"/>
    <w:rsid w:val="6AE86D68"/>
    <w:rsid w:val="6BE01BBE"/>
    <w:rsid w:val="6BFC0CBB"/>
    <w:rsid w:val="6C930B58"/>
    <w:rsid w:val="6D6F7548"/>
    <w:rsid w:val="6E101029"/>
    <w:rsid w:val="6E4D5F40"/>
    <w:rsid w:val="6E7801EE"/>
    <w:rsid w:val="6EA41010"/>
    <w:rsid w:val="6EE07BF6"/>
    <w:rsid w:val="6EF37C4D"/>
    <w:rsid w:val="70BC6029"/>
    <w:rsid w:val="72E04C90"/>
    <w:rsid w:val="72E3525D"/>
    <w:rsid w:val="72FF6299"/>
    <w:rsid w:val="732767EF"/>
    <w:rsid w:val="7399451C"/>
    <w:rsid w:val="74253792"/>
    <w:rsid w:val="742C2B8F"/>
    <w:rsid w:val="74847C0D"/>
    <w:rsid w:val="75497A0C"/>
    <w:rsid w:val="75B17665"/>
    <w:rsid w:val="75B901D3"/>
    <w:rsid w:val="75DD3F42"/>
    <w:rsid w:val="75E024AA"/>
    <w:rsid w:val="762F1946"/>
    <w:rsid w:val="76E236F7"/>
    <w:rsid w:val="778044E9"/>
    <w:rsid w:val="78467A6B"/>
    <w:rsid w:val="788F0B56"/>
    <w:rsid w:val="7A2864B5"/>
    <w:rsid w:val="7A6A13D3"/>
    <w:rsid w:val="7B7D0317"/>
    <w:rsid w:val="7C4C6A2F"/>
    <w:rsid w:val="7D4A1A11"/>
    <w:rsid w:val="7D6D1089"/>
    <w:rsid w:val="7D804D98"/>
    <w:rsid w:val="7D8C13AB"/>
    <w:rsid w:val="7DB81D71"/>
    <w:rsid w:val="7DF87AB4"/>
    <w:rsid w:val="7E346ABD"/>
    <w:rsid w:val="7EA9635A"/>
    <w:rsid w:val="7EAA1338"/>
    <w:rsid w:val="7EB635F6"/>
    <w:rsid w:val="7F2F3AAA"/>
    <w:rsid w:val="7FB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2638</Words>
  <Characters>2644</Characters>
  <Lines>0</Lines>
  <Paragraphs>0</Paragraphs>
  <TotalTime>0</TotalTime>
  <ScaleCrop>false</ScaleCrop>
  <LinksUpToDate>false</LinksUpToDate>
  <CharactersWithSpaces>2647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2025-03-12T07:42:00Z</dcterms:created>
  <dc:creator>王悦</dc:creator>
  <cp:lastModifiedBy>豌豆正</cp:lastModifiedBy>
  <cp:lastPrinted>2025-07-07T06:24:00Z</cp:lastPrinted>
  <dcterms:modified xsi:type="dcterms:W3CDTF">2025-07-24T02:32:29Z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0161558AA4194102910120D0FF420999_13</vt:lpwstr>
  </property>
</Properties>
</file>